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théorique du complexe d'inclusion Venlafaxine /?-cyclodextrine au moyen de la méthode hybride QM/QM'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Attoui yahia; Ouassila/ Universite Badji Mokhter/ Khatmi, Djamel-Eddine/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eb français arabe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venlafaxine/ cyclodextrine, complexe d'inclusion/ méthodes hybrides/ </w:t>
            </w:r>
          </w:p>
        </w:tc>
      </w:tr>
    </w:tbl>
    <w:p>
      <w:pPr>
        <w:pStyle w:val="Heading3"/>
      </w:pPr>
      <w:r>
        <w:t>Résumé :</w:t>
      </w:r>
    </w:p>
    <w:p>
      <w:r>
        <w:t>Une étude expérimentale basée sur les données spectrales de RMN 1H a fournie une image non précise concernant la structure géométrique du complexe d'inclusion Venlafaxine / -Cyclodextrine, et dont laquelle on distingue seulement la pénétration du cycle aromatique à travers le côté le plus étroit de la molécule hôte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