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thermiques et thermodynamiques des alliages ternaires BaxSr1-xS, BaxSr1-xSe et BaxSr1-xTe.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Chelli; Samira/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fp-lpw/ propriétés structurales/ ab-initio/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thermiques et thermodynamiques des alliages ternaires BaxSr1-xS,  BaxSr1-xSe et BaxSr1-xTe ont été étudiés en utilisant la méthode de calcul des ondes planes augmentées (FP-LAPW) qui se base sur la théorie de  la fonctionnelle de la densité (DFT).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