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Modifications Physiologiques et Biochimiques observées chez les plantes en C4 soumises à un stress métallique (Cd)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Badache; Hakim/ Sbartai, Hana/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cadmium/ accumulation/ atriplex nummularia./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la perspective de tester si l’espèce halo-xérophyte Atriplex nummularia L. qui est un arbuste vivace de métabolisme de type C4 présente, en plus de sa résistance aux stress hydrique et salin, une résistance aux stress métalliques.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