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Physiologiques et Biochimiques observées chez les plantes en C4 soumises à un stress métallique (Cd)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Badache; Hakim/ Sbartai, Hana/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cadmium/ accumulation/ atriplex nummularia./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la perspective de tester si l’espèce halo-xérophyte Atriplex nummularia L. qui est un arbuste vivace de métabolisme de type C4 présente, en plus de sa résistance aux stress hydrique et salin, une résistance aux stress métalliques.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