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 à l'étude approfondie de Quelques miels produits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Amri; Assia/ Ladjama,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apiculture/ miel/ qualité du miel/ </w:t>
            </w:r>
          </w:p>
        </w:tc>
      </w:tr>
    </w:tbl>
    <w:p>
      <w:pPr>
        <w:pStyle w:val="Heading3"/>
      </w:pPr>
      <w:r>
        <w:t>Résumé :</w:t>
      </w:r>
    </w:p>
    <w:p>
      <w:r>
        <w:t>Dans le cadre de l'étude et le  contrôle  de qualité  physico-chimique et botanique des miels produits  par les apiculteurs Algériens dans différentes régions (onze wilayas) du pays. Soixante douze  échantillons  de miels sont collectés durant les années : 2007, 2008, 2009 et 2010, étudiés  et  comparés aux normes internationales  du fait qu'il n'existe pas de législation propre à l'Algérie qui protège le consommateur contre le marché informel.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