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Staphylocoques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Mohamed Amine/ Dekhil, Mazouz/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epidémie nosocomiale/ staphylococcu aureusrésistant à la méticilline/ typage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consiste à évaluer la sensibilité aux antibiotiques, et à étudier le profil moléculaire du sarm hospitalier (sarm-h) dans le chu d'annaba (est algérien), ainsi que d'évaluer si une propagation du clone européen st-80 de sarm d'origine communautaire (sarm-c) était en cours en milieu hospitalier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