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Système Bio-Inspiré pour l'Adaptation Pédagogique dans un EIAH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Debbah; Amina/ Mohamed ben ali, Yamina/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eiah/ séquence personnalisée/ objets pédagogique/ , lom/ scorm/ </w:t>
            </w:r>
          </w:p>
        </w:tc>
      </w:tr>
    </w:tbl>
    <w:p>
      <w:pPr>
        <w:pStyle w:val="Heading3"/>
      </w:pPr>
      <w:r>
        <w:t>Résumé :</w:t>
      </w:r>
    </w:p>
    <w:p>
      <w:r>
        <w:t>Le sujet traité par cette thèse s'intègre dans une problématique générale des Environnements Informatiques pour l' Apprentissage Humain (EIAH). Il traite plus particulièrement  la personnalisation de l'apprentissage.  Dans le processus d'apprentissage, la personnalisation de l'apprentissage joue un rôle très considérable car c'est un bon moyen de transmission  de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