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troubles psychiatriques et leurs séquelles sur le système neuroendocrinien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Kaarar; Narjess/ Bairi, Abdelmadjid/ </w:t>
            </w:r>
          </w:p>
        </w:tc>
      </w:tr>
      <w:tr>
        <w:trPr>
          <w:trHeight w:val="567"/>
        </w:trPr>
        <w:tc>
          <w:tcPr>
            <w:tcW w:type="dxa" w:w="3000"/>
          </w:tcPr>
          <w:p>
            <w:r>
              <w:t>Nombre de Pages</w:t>
            </w:r>
          </w:p>
        </w:tc>
        <w:tc>
          <w:tcPr>
            <w:tcW w:type="dxa" w:w="7000"/>
          </w:tcPr>
          <w:p>
            <w:r>
              <w:t>85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troubles psychiatriques, épidémiologie/ schizophrénie/ test de suppression à la dexaméthasone/ </w:t>
            </w:r>
          </w:p>
        </w:tc>
      </w:tr>
    </w:tbl>
    <w:p>
      <w:pPr>
        <w:pStyle w:val="Heading3"/>
      </w:pPr>
      <w:r>
        <w:t>Résumé :</w:t>
      </w:r>
    </w:p>
    <w:p>
      <w:r>
        <w:t>La schizophrénie est un problème majeur de santé publique dans le monde. en algérie, près de 3million d'algériens souffrent de schizophrénie. elle a été signalé être associée à une activité anormale de l'axe pothalamoypophysosurrénalien (hhs). ce dernier, est l'un des deux principaux systèmes de réponse au stress neuro endocrine. s'il existe beaucoup de travaux qui ont traité le sujet de l'axe corticotrope et le stress, en algérie peu de recherche voire aucune ne s'est intéressée à l'étude  de l'effet du stress sur l'axe HHS chez des patients souffrants de troubles psychiatriques.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