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Résultats d'existence et de non-existence de solutions non-triviales de certaines classes d'équations elliptiques semi-linéaires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Guefaifia; Rafik/ Khodja, Brahim/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cm+ cd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résultats d’existence, résultats de non existence/ </w:t>
            </w:r>
          </w:p>
        </w:tc>
      </w:tr>
    </w:tbl>
    <w:p>
      <w:pPr>
        <w:pStyle w:val="Heading3"/>
      </w:pPr>
      <w:r>
        <w:t>Résumé :</w:t>
      </w:r>
    </w:p>
    <w:p>
      <w:r>
        <w:t>Dans cette thèse nous nous sommes intéressés aux solutions faibles positives d'une classe de systèmes d'équations elliptiques semi-linéaires soumis  des conditions de Dirichlet homogènes sur le bord. La technique utilisée est celle des sous et sur-solutions.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