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 des elements au bord pour certains problemes aux limites.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Bouguerne; Hamza/ Saker, Hacene/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boundary équation intégrale,  opérateur pseudo différentiel/ </w:t>
            </w:r>
          </w:p>
        </w:tc>
      </w:tr>
    </w:tbl>
    <w:p>
      <w:pPr>
        <w:pStyle w:val="Heading3"/>
      </w:pPr>
      <w:r>
        <w:t>Résumé :</w:t>
      </w:r>
    </w:p>
    <w:p>
      <w:r>
        <w:t>Cette thèse utilise différentes approches de la méthode des  équations intégrales,  pour étudier l'équation de Laplace  dans le plan avec différents types  de conditions sur la frontière d'un domaine borné.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