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l'élaboration d'un alliage d'aluminium de fonderie AS10G destine à l'industrie éléctrotechnique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Guidoum; Boudjemaa/ Mechachti,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d'aluminium/ as10G/ dureté/ caractéristique mécanique/ traitement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intéressés dans ce travail à la contribution de l'élaboration d'un alliage d'aluminium de fonderie AS10G d'une part et a l'influence de traitement thermique de durcissement structural d'autre part, sur les propriétés microstructurales et mécaniques de l'alliage AS10G, destinés à l'industrie électrotechnique.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