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 study of voltage - time characteristics in SF6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Lemzadmi, Ahcene/ university of strathlyde/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bibliogr.p.p.1-2.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Glasgow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Gas/ breakdown in SF6/ volt - time characteristics of SF6/ </w:t>
            </w:r>
          </w:p>
        </w:tc>
      </w:tr>
    </w:tbl>
    <w:p>
      <w:pPr>
        <w:pStyle w:val="Heading3"/>
      </w:pPr>
      <w:r>
        <w:t>Résumé :</w:t>
      </w:r>
    </w:p>
    <w:p>
      <w:r>
        <w:t>The gas discharge processes which are important to breakdown in SF6 are reviewd. The various proposals to model the volt- time characteristics of SF6 are described in detail, and the significance of the concepts of critical volume and catchment region is examined.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