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impact de la foudre sur les reseaux electriques etude analyse et modelisation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Djalel/ Hadouche, Ali/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bibliogr.p.p.128-131. -Résumé :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 simlightning) en fortran-matlab/ couplage électromagnétique/ champ électrique vertical, électrique horizontal et magnétique ./ </w:t>
            </w:r>
          </w:p>
        </w:tc>
      </w:tr>
    </w:tbl>
    <w:p>
      <w:pPr>
        <w:pStyle w:val="Heading3"/>
      </w:pPr>
      <w:r>
        <w:t>Résumé :</w:t>
      </w:r>
    </w:p>
    <w:p>
      <w:r>
        <w:t>La majorité des différentes parties de notre travail dans cette thèse se résume à l'étude et l'analyse de la foudre et ses effets de couplage électromagnétique avec les réseaux électriques, ce qui nous a impliqué directement à la participation au développement considérable du domaine de la coordination des isolements électriques et assurer en conséquences: une répartition optimale des transits de puissance, le maintien de la fréquence, la compensation de l'énergie réactive et la</w:t>
        <w:br/>
        <w:br/>
        <w:t>connaissance en temps réel leurs grandeurs électriques caractéristiques et surtout mettre en vigueur un dispositif de protection fiable et efficace. Les différentes parties de la présente thèse qui se dérivent dans leur ensemble au service de</w:t>
        <w:br/>
        <w:br/>
        <w:t>l'intérêt cité ci-dessus ont été traduit par différentes publications [13,14,15,16,17] dont on peut les résumer comme suit :</w:t>
        <w:br/>
        <w:br/>
        <w:t>Premier chapitre : La foudre est une contrainte électrique très sévère, avec une amplitude arrivant à 200 kA en quelques microsecondes , sa description physique et sa caractérisation électrique était au dénouement du 1er chapitre et pour le reste de nos travaux. Deuxième et Troisième chapitre: Nous avons pu prospecter la théorie des lois de propagation des surtensions de foudre dans les lignes électriques et l'accompagner par des mesures expérimentales pour une éventuelle validation. Un modèle de ligne triphasée avec effet couronne transitoire qui prouve l'influence de ce dernier sur la propagation des surtensions et les paramètres linéiques de la ligne signale notre propre apport dans cette partie de nos travaux. Quatrième chapitre : La foudre forme une importante source agressive sur les réseaux électriques une discrétisation des modèles existants et l' couplage électromagnétique  pour la suite de notre travail suivie d'une analyse du champ électromagnétique à travers ses trois composantes ( champ électrique vertical, électrique horizontal et magnétique azimutal) étaient suffisant de sentir la nécessité de voir autrement dans les formalismes du champs électromagnétique et proposer ainsi un modèle mathématique dont les résultats très étaient proches des mesures expérimentales etdes simulations faites par d'autres auteurs . Cinquième chapitre:Une analyse mathématique des équations de couplage électromagnétique et sur la base des travaux récents par des auteurs seniors dans ce domaine, nous avons conclu que</w:t>
        <w:br/>
        <w:br/>
        <w:t>les modèles d'Agrawal et de Taylor sont les plus aptes pour ce type de calcul. Etablir un plan de protection générale des réseaux de transport d'énergie électrique contre les agressions de la foudre avec une législation internationale en vigueur et l'élaboration d'un programme de simulation ( SIMLIGHTNING) en Fortran-Matlab pour faciliter notre tâche</w:t>
        <w:br/>
        <w:br/>
        <w:t>de calcul et d'analyse plus avancée sur le courant dans la base du canal de la foudre, la distribution spatiotemporelle de l'arc en retour le long du canal et le champ électromagnétique avec ses trois composantes, forment des termes complémentaires dans cette 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