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Extension du filtre de kalman aux systèmes décrits par des équations d'état bidimensionnelle discrètes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Boukrouche, Abdelhani/ Abida, L./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bibliogr.p.p.73-74.Résumé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traitement d'image/ flltrage/ filtre de  Kalman/ systèmes bidimensionnels/ matrice de  transition/ matrice caractéristique/ matrice de transfert/ </w:t>
            </w:r>
          </w:p>
        </w:tc>
      </w:tr>
    </w:tbl>
    <w:p>
      <w:pPr>
        <w:pStyle w:val="Heading3"/>
      </w:pPr>
      <w:r>
        <w:t>Résumé :</w:t>
      </w:r>
    </w:p>
    <w:p>
      <w:r>
        <w:t>Le flltrage est la mise en forme d'un signal a des fins trés  diversifiées. Pendant longtemps, son rôle a consisté surtout dans  l'élimination des bruits superposés aux signaux utiles.  avec l'avénement de l'automatique et des calculateurs numériques, le filtrage est devenu un outil fondamental.  Avec la multiplicité des applicatians que l'on rencontre, on retrouve  naturaillement un grand nombre de méthodes et de réalisations .  Si le signal utile et le bruit Sont caractérisés par leurs propriétés  statistique  le filtrage de Wainer et sa généralisation, le filtre de  Kalman permettent l'élimination optimale du bruit.  Ce travail consiste A établir une extension du filtre de kalman aux  systèmes bidimensionnels discrete tels quee les systèmes de traitement d'image  Détail du travail:  Le premier chapitre consiste en une introduction aux systèmes  bidimensionnels (2-D), avec quelques applications tel que le  traitement d'image; et expose les différents modéles d'espaces d'états  proposés.  Dans la deuxième chapitre on a résumé l'extension des notions  unidmensionnelles au cas bidimensionnel telle que la Matrice de  transition, Matrice caractéristique, Matrice de transfert, laa  stabilité, l'observabilité et la gauvernabilité.  Alors que le troisième chapitre traite la formulation mathématique de  l'extension des équations du filtre de Kalman au cas bidimensionnel  (2-D).  Un quatrième chapitre comporte une conclusion pour le travail  affectué, et défini le travail futur.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