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d'un ensemble convertisseur machine a reluctance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Berrache; M.amar/ Université de paris 6/ Rioux, C./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bibliogr.p.p.159-161.</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Paris 6</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onduleur/ maquette de machine/ processeur arithmétique/ fréquences électriques ./ 199/ </w:t>
            </w:r>
          </w:p>
        </w:tc>
      </w:tr>
    </w:tbl>
    <w:p>
      <w:pPr>
        <w:pStyle w:val="Heading3"/>
      </w:pPr>
      <w:r>
        <w:t>Résumé :</w:t>
      </w:r>
    </w:p>
    <w:p>
      <w:r>
        <w:t>L'objectif initial de ce travail était de réaliser, à partir d'un ensemble existant constitué d'une maquette de machine  à réluctance variable, d'un onduleur et d'un dispositif de  commande numérique, un système souple et opérationnel dans une  large gamme de vitesse.  Cet objectif a été atteint en apportant des modification  à l'ensemble, en particulier en adjoignant un processeur arithmétique et en établissant des règles de commande. Celles-ci,  d'une part, assurent l'optimisation du système suivant les critères exposés dans ce mémoire, notamment la supression de couples  instantanés négatifs, et, d'autre part, sont suffisamment simples  pour en permettre le traitement en temps réel par un processeur  arithmétique jusqu'à des fréquences électriques élevées.  Une analyse de l'onduleur et de l'incidence de paramètres  de structure et l'exploitation d'un logiciel de simulation ont  permis d'aboutir à ces règles de commande et à une méthode de  transition contrôlée entre formes d'onde de courant en créneau  et en arche.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