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d'un onduleur triphasé par mli vectorielle devloppé à base de la séquence aligné à droite right aligned sequence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Berrabah; Fouad/ Saad, S/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onduleur de tension/ séquence symétrique/ tension alternative/ non sinusoïdale à la sorti/ </w:t>
            </w:r>
          </w:p>
        </w:tc>
      </w:tr>
    </w:tbl>
    <w:p>
      <w:pPr>
        <w:pStyle w:val="Heading3"/>
      </w:pPr>
      <w:r>
        <w:t>Résumé :</w:t>
      </w:r>
    </w:p>
    <w:p>
      <w:r>
        <w:t>L'inconvénient principal des onduleurs est l'obtention de la tension alternative non sinusoïdale à la sortie. dans le but d'obtenir des tensions à la sortie de l'onduleur avec un taux d'harmonique réduit, la mli vectorielle est la technique utilisée actuellement.   dans cette perspective, notre  travail  est basé sur le développement d'un algorithme de commande basé sur la séquence aligné à droite (right aligned séquence) pour commander l'onduleur de tension qui alimente un moteur à courant alternatif. cet algorithme est testé sur un moteur asynchrone pour vérifier son fonctionnement. ce travail une continuité du travail réalisé par mr bendaikha. a, dans le cadre de son magister ou il a abordé le développement de l'algorithme de commande à base de séquence symétrique. les résultats obtenus sont ensuite comparés aux  résultats obtenus par l'emploi de la commande développé à base de  la séquence symétrique.  ces résultats montrent que la commande développée à base de la séquence symétrique donne de meilleurs résultats du point de vue taux d'harmonique, réduction des pertes d'ouverture et de fermeture des semi-conducteurs et le temps de réponse du moteur. concernant l'utilisation de la tension d'alimentation de l'onduleur et les perturbations du couple et de la vitesse,  la commande développé à base de la séquence aligné à droite donne des résultats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