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stabilite de tension par les systemes multi agents SMA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Benalia; Nadia/ Diabi, Rabah/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bibliogr.p.p.80-86.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instabilité de tension/ régimes de fonctionnement/ augmentation subite/ variables qui proviennent d'une aire géographique restreinte./ </w:t>
            </w:r>
          </w:p>
        </w:tc>
      </w:tr>
    </w:tbl>
    <w:p>
      <w:pPr>
        <w:pStyle w:val="Heading3"/>
      </w:pPr>
      <w:r>
        <w:t>Résumé :</w:t>
      </w:r>
    </w:p>
    <w:p>
      <w:r>
        <w:t>Ces dernières années, l'instabilité de tension est  responsable de plusieurs effondrements des réseaux qui ont été signalées dans de nombreux pays.  L'instabilité de la tension est engendrée par diverses causes internes et externes au système électrique. Relativement aux régimes de fonctionnement l'instabilité de la tension est principalement impliquée suite à des variations inadmissibles des flux de puissances de ligne (puissance de charge) dans les réseaux électriques de manière générale. La  sensibilité de la tension à ces variations est particulièrement marquée dans les réseaux de transport (ligne) sur des grandes distances; où, à l'impact de l'effet des puissances et des longueurs, se superpose celui de l'effet, alors non négligeable, de la répartition des paramètres du système. L'augmentation subite (rapide, imprévisible ....) de la charge peut,en l'absence des moyens de contrôle,conduire également à l'instabilité de la tension; mais la relation fondamentale entre la tension et la puissance réactive fait que la stabilité de la tension est essentiellement tributaire du contrôle des flux de puissance réactive . De ce fait, la réserve en puissance réactive au niveau des jeux de barres (critiques) s'avère déterminante. Toutefois, le contrôle et la coordination du processus afin de générer, transmettre et distribuer l'alimentation se produit de manière centralisée avec quelques sites seulement (les centres de contrôle) ainsi que  gérer les cas de contingences qui peuvent se produire dans tout réseau. Ce système centralisé a un inconvénient évident: une panne d'un des centres de contrôle pourrait entraîner l'effondrement total du système. Par conséquent, il est très souhaitable de disposer d'assez d'intelligence et de la redondance dans tout le système pour survivre à l'écroulement de tension.</w:t>
        <w:br/>
        <w:br/>
        <w:t xml:space="preserve"> Notre approche propose un système multi-agents qui est constitué de deux types d'agents : un agent jeu de barre (BAG) et un agent compensateur (CAG) capables de régler la tension dans les limites admissibles en se basant sur des informations locales, ce qui est un moyen de décentralisation de l'information; car la perte d'information peut conduire à une cascade de surcharge qui est une cause d'effondrement d'un réseau. La décomposition du problème (P) en M sous problèmes conduit à  considérer que la plupart des contraintes de l'égalité ou d'inégalité de réseau électrique sont exprimées en fonction  de variables locales (variables qui proviennent d'une aire géographique restreinte); chaque sous problème (attribué à un agent) contient une partie de l'objectif de (P) et certaines de ses contraintes. Ainsi les agents travailleront sur leurs sous problèmes de façon asynchrone et peuvent améliorer les dispositifs de  contrôle, tels que les relais, les régulateurs de tension ou  les moyens Flexible AC Transmission Systems (FACTS). Le lien entre des entités logicielles et sous-systèmes d'automatisation sont fixes (généralement définie au moment du design), mais les systèmes devraient répondre aux demandes imprévues.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