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électronique d'un réseau équivalent appliqué à l'étude des phénomènes transitoires électromagnétiques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Aliane; Ahcene/ Université de Sherbrooke/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bibliogr.p.p.133-134.</w:t>
            </w:r>
          </w:p>
        </w:tc>
      </w:tr>
      <w:tr>
        <w:trPr>
          <w:trHeight w:val="567"/>
        </w:trPr>
        <w:tc>
          <w:tcPr>
            <w:tcW w:type="dxa" w:w="3000"/>
          </w:tcPr>
          <w:p>
            <w:r>
              <w:t>Diplôme</w:t>
            </w:r>
          </w:p>
        </w:tc>
        <w:tc>
          <w:tcPr>
            <w:tcW w:type="dxa" w:w="7000"/>
          </w:tcPr>
          <w:p>
            <w:r>
              <w:t>Maitrise</w:t>
            </w:r>
          </w:p>
        </w:tc>
      </w:tr>
      <w:tr>
        <w:trPr>
          <w:trHeight w:val="567"/>
        </w:trPr>
        <w:tc>
          <w:tcPr>
            <w:tcW w:type="dxa" w:w="3000"/>
          </w:tcPr>
          <w:p>
            <w:r>
              <w:t>Etablissement</w:t>
            </w:r>
          </w:p>
        </w:tc>
        <w:tc>
          <w:tcPr>
            <w:tcW w:type="dxa" w:w="7000"/>
          </w:tcPr>
          <w:p>
            <w:r>
              <w:t>Sherbrooke</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La complexité des réseaux/ énergie electrique/ situations d'instabi1ité/ surtensions provoquées ./ </w:t>
            </w:r>
          </w:p>
        </w:tc>
      </w:tr>
    </w:tbl>
    <w:p>
      <w:pPr>
        <w:pStyle w:val="Heading3"/>
      </w:pPr>
      <w:r>
        <w:t>Résumé :</w:t>
      </w:r>
    </w:p>
    <w:p>
      <w:r>
        <w:t>La complexité des réseaux de transport d'énergie electrique ainsi  que leur utilisation de plus en plus excessive exige une prévision plus  adéquate des situations d'instabi1ité qui peuvent amener des pannes et  parfois même mettre certaines génératrices hors service. Cependant,  1'ignorance de la composition de la charge et le fait que les éléments du  réseau électrique répondent soit de façon statique soit de façon dynamique  aux perturbations (voir chapitre 1) compliquent la nwdélisation. L'idée  d'envisager cette modélisation par des mesures directes est quelques fois  inadéquate vu les résultats néfastes que cela peut impliquer. La simulation  représente alors le seul moyen que nous détenons pour 1'étude de la charge  que présente le réseau électrique. Cependant, vu le nombre énorme  d'éléments composant les systèmes de transport d'énergie, cette simulation  ne peut pas être détaillée pour tout le réseau. la représentation du  réseau électrique par des réseaux équivalents répondants à des domaines  d'étude spécifiques est alors nécessaire.  L'obJet de ce mémoire est de réaliser la simulation électronique  d'un réseau équivalent appliqué à 1'étude des surtensions provoquées par  les phénomènes transitoires électromagnétiques chi réseau électrique. Le  développement de ce réseau est considéré dans le chapitre 2, tandis que la  réalisation électronique englobe les chapitres 3, 4 et 5. Le chapitre 6 est  enfin consacré à 1'étude des performances de la simulation.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