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gestion de la maintenance des machines de forage dans les conditions des carrieres algeriennes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Ouadi; Mohamed/ Université Badji Mokhtar/ Benretem, A/ </w:t>
            </w:r>
          </w:p>
        </w:tc>
      </w:tr>
      <w:tr>
        <w:trPr>
          <w:trHeight w:val="567"/>
        </w:trPr>
        <w:tc>
          <w:tcPr>
            <w:tcW w:type="dxa" w:w="3000"/>
          </w:tcPr>
          <w:p>
            <w:r>
              <w:t>Nombre de Pages</w:t>
            </w:r>
          </w:p>
        </w:tc>
        <w:tc>
          <w:tcPr>
            <w:tcW w:type="dxa" w:w="7000"/>
          </w:tcPr>
          <w:p>
            <w:r>
              <w:t>153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étapes relatives/ méthode de foration/ critères techniques/ </w:t>
            </w:r>
          </w:p>
        </w:tc>
      </w:tr>
    </w:tbl>
    <w:p>
      <w:pPr>
        <w:pStyle w:val="Heading3"/>
      </w:pPr>
      <w:r>
        <w:t>Résumé :</w:t>
      </w:r>
    </w:p>
    <w:p>
      <w:r>
        <w:t>Parmi les différentes étapes relatives à une exploitation à ciel ouvert, la partie concernant la foration constitue indiscutablement l'une des phases ou les progrès et l'innovation ont été les plus importantes ces dernières années.</w:t>
        <w:br/>
        <w:br/>
        <w:t>les améliorations obtenues portent pour une part importante sur les performances des matériels, mais également sur les qualités de la foration réalisée, tels que l'implantation et l'enregistrement des paramètres. chaque carrière possède ses propres spécificités liées aussi bien aux caractéristiques du matériau à abattre, au contexte géologique et aux conditions d'environnement qu'aux objectifs de production fixés. l'optimisation et le choix d'une méthode de foration suppose donc de bonnes connaissances de tous ces paramètres ainsi que des équipements à utiliser.  la problématique abordée dans cette thèse porte sur la conception d'un système de    maintenance dans une entreprise. les audits de maintenance effectués auprès de plusieurs entreprises révèlent que le système de maintenance d'une part, comporte des faiblesses au niveau des systèmes de décision et d'information et d'autre part est conçu traditionnellement, avec une vision centralisée interne. ce qui nous a incités à développer une méthodologie de conception de système de maintenance basée sur l'analyse des processus.  le concept introduit dans ce travail est une réponse à toute entreprise qui désire repenser son système de maintenance dans le nouveau contexte économique de plus exigent. la méthodologie proposée associe à la fois les critères stratégiques aux critères techniques et économiques pris en considération dans d'autres outils d'aide à la décision.</w:t>
        <w:br/>
        <w:br/>
        <w:t>comme la maintenance est étroitement lié à la production, la réussite de l'implantation d'un système de maintenance dans une entreprise dépend d'une part de la disponibilité des installations à maintenir pour effectuer les opérations  de maintenance préventive et d'autre part de la disponibilité des ressources humaines et des ressources matérielles qui pourront intervenir lors des opérations de maintenance. ce qui permet de saisir l'impact du départage des ressources production/ maintenance.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