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d' une machine à courant continu alimentée par un convertisseur  gto dans les quatre quadrants utilisant la stratégie mli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Rouibi; Saliha/ Yousfi/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bibliogr.p.p.87-88.Résumé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convertisseur statique/  machine a courant  continu/  commande/ regulation/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fait intervenir d' une part la caractéristique spécifique des composants utilisés dans la construction des contacteurs statiques; d' autres part le choix de la stratégie de commande des contacteurs et les stuctures de contrôle et de la vitesse de l' entraînement fonctionnant dans les quatre quadrants.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