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performances d'un entrainement asynchrone alimente par un onduleur multiniveaux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Kelaiaia  Samia/ Traiaia 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 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 mul tiniveaux/ - machine asynchrone/ injection d'harmoniques/ porteuse dent de scie ./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une constribution à la conduite des machines asynchrones alimentées par les onduleurs multiniveaux. Pour des applications nécessitant des performances importantes nous avons présenté l'alimentation des machines asychrones triphasées par des convertisseurs inderects à savoir des onduleurs de tension à trois niveaux. On a opté pour deux techniques à savoir la commande tringulosinu-soidale a une porteuse et la commande tringulo-sinusoidale avec injection d'harmoniques. Une série de simulation accompagnée d'une analyse spectrale à été réalisé. Les résultats retenus reflétent l'afficaci/té de l'onduleur choisi.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