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propagation des arborescences électriquesdans l'éthylène propylènes diéne-monomère.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Handala; Mohand amokrane/ Université Houari Boumédienne/ Beroual/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bibliogr.p.p.91-96.Résumé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arborescences électriques/ l'epdm./ propagation/ </w:t>
            </w:r>
          </w:p>
        </w:tc>
      </w:tr>
    </w:tbl>
    <w:p>
      <w:pPr>
        <w:pStyle w:val="Heading3"/>
      </w:pPr>
      <w:r>
        <w:t>Résumé :</w:t>
      </w:r>
    </w:p>
    <w:p>
      <w:r>
        <w:t>Ce travail nous a permis d'une part de contribuer à l'étude de la propagation des arborescences électriques dans L'EPDM et d'autre part d'acquérir une technique expérimentale dans ce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