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 l'arc electrique dans un disjancteur de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Kechar; El-Khenssa/ University badji mokhtar/ Azzag, El-Bahi/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bibliogr.p.p.103-105.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arc electrique/ disjancteur de haute tension./ </w:t>
            </w:r>
          </w:p>
        </w:tc>
      </w:tr>
    </w:tbl>
    <w:p>
      <w:pPr>
        <w:pStyle w:val="Heading3"/>
      </w:pPr>
      <w:r>
        <w:t>Résumé :</w:t>
      </w:r>
    </w:p>
    <w:p>
      <w:r>
        <w:t>Les coupures de courant dans les circuits électriques s’effectuent à travers l’apparition d’un arc électrique entre les deux électrodes qui s’écartent l’une de l’autre. Cet arc génère des Conditions thermiques et dynamiques sévères au sein d’un milieu plasma dans le boîtier du disjoncteur. Nous sommes intéressé à La simulation du comportement d’un arc électrique dans un disjoncteur de type haute tension. L’objectif actuel est d’aborder plus précisément la phase d’amorçage de l’arc liée à l’écartement des électrodes, traiter le cas des courant de court circuit. Le rôle fondamentale joué par l’arc électrique de coupure, phénomène particulièrement délicat à maîtriser, au point qu’aucune technique d’interruption n’est parvenue jusqu’alors à dominer toutes les autres dans tous les domaines d’emplois. Donc maître en évidence les caractères généraux les plus spécifiques de chacune de ces techniques, afin de préciser leur domaine d’emplois préférentiels et d’évaluer l’avenir que l’on peut raisonnablement leur prédire.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