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et expérimentale des réactions de cycloaddition  diels alder et 1.3 _ dipolaire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Bouaha; Samir/ Universit Badji Mokhter/ Djerourou, Abbelhafid/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cycloadditions/ 1,3- Dipolaires, Réaction Diels-Alder, Mécanisme  réactionnel/ régiosélectivité/ Steréoselectivité,/ </w:t>
            </w:r>
          </w:p>
        </w:tc>
      </w:tr>
    </w:tbl>
    <w:p>
      <w:pPr>
        <w:pStyle w:val="Heading3"/>
      </w:pPr>
      <w:r>
        <w:t>Résumé :</w:t>
      </w:r>
    </w:p>
    <w:p>
      <w:r>
        <w:t>L'étude théorique a été menée à l'aide des approches quantiques suivantes : Théorie de l'état de transition (TST) -  Théorie des orbitales moléculaires frontières (FMO) -  Indices dérivant de la DFT conceptuelle. Les calculs ont été effectués avec le programme Gaussian 03W  et 09W en utilisant la méthode DFT/B3LYP/6-31G*.). Les résultats obtenus  dans  ce  travail  sont  en  accord  avec  les  constatations expérimentales.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