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Biosurveillance de l’environnement dans la région 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LARBA; Rabah/ Universite Badji Mokhter/ Soltani,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biodiversité/ helix aspersa/ Gastérpopodes/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un inventaire des Gastéropodes pulmonés terrestres a été réalisé afinde choisir une espèce bioindicatrice qui sera utilisée dans l’évaluation de la qualité des solsdans quelques biotopes de l'Est algérien.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