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perturbations neuro_ biologiques et comportementales chez un modéle animal gonadectomisé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Guedri; Kamilila/ Universite Badji Mokhter/ Bouzerna, Noureddine/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Docterur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comportement/ Rat./ Ketoconazole/ cyclosporine/ dommages testiculaire/ </w:t>
            </w:r>
          </w:p>
        </w:tc>
      </w:tr>
    </w:tbl>
    <w:p>
      <w:pPr>
        <w:pStyle w:val="Heading3"/>
      </w:pPr>
      <w:r>
        <w:t>Résumé :</w:t>
      </w:r>
    </w:p>
    <w:p>
      <w:r>
        <w:t>Dans notre étude, nous avons procédé à l’administration combinée de laCsA (en IP) et du KTCZ (voie orale) pendant 14 jours successifs chez desrats mâles Wistar subissant subséquemment le test de nage forcée (FST). Letest de la nage forcée chez les rats est un modèle comportemental précliniquequi possède une bonne validité prédictive et est largement utilisé pourdéterminer l’efficacité des médicaments antidépresseurs (ADS). En plus desinvestigations histo-pathologiques classiques des organes cibles (testicules,thymus, surrénales), des tests comportementaux neuropharmacologiques ontété utilisés dans cette étude, notamment le test du labyrinthe en croixsurélevée (Elevated plus maze test) pour mesurer le degré d'anxiété del'animal, le test des champs ouverts (Open field test) pour évaluer l'activitélocomotrice et le test du labyrinthe de Morris (Morris water maze) pourapprécier les capacités mémoratives de l'animal.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