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L'effet protecteur d'un antioxydant naturel contre le stress oxydatif induit par le nitrate d'ammonium chez les rats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Messaadia; Amira/ Saka, Saad/ Universite badj 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toxicité/ stress oxydant/ antioxydant/ rats/ Nitrate d'ammonium/ gingembre/ </w:t>
            </w:r>
          </w:p>
        </w:tc>
      </w:tr>
    </w:tbl>
    <w:p>
      <w:pPr>
        <w:pStyle w:val="Heading3"/>
      </w:pPr>
      <w:r>
        <w:t>Résumé :</w:t>
      </w:r>
    </w:p>
    <w:p>
      <w:r>
        <w:t>Objective: the present study was designed to evaluate the capacity of ginger to restore metabolic disorders induced by ammonium nitrate. Materials and Methods: 50 male rats (Albinos wistar) were divided into 5 groups; they underwent an oral treatment of ammonium nitrate NH4NO3 and/or 2 % of ginger diet (N mg/kg body weight + G) during 30 days. Group 1 served as control (0+0)  ; group 2 received a diet with 2 % of ginger (0+G) ; group 3 received a toxic dose of ammonium nitrate (400 mg/kg) and normal diet (N+0) ; group 4 received a toxic dose of ammonium nitrate and a diet containing 2 % of ginger (N+G) ; group 5 received a highly toxic dose of ammonium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