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d'information multicritères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Boughareb; Djalila/ Universite Badji Mokhter/ Farah, Nadir/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d'information contextuelle/ recherche d'information sur le web/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abordée dans cette thèse se situe dans le cadre de la recherche d'information contextuelle et elle vise à contribuer dans l'amélioration des résultats de recherche. Ceci, à travers la considération de plusieurs dimensions de contexte pouvant affecter le comportement de recherche de l'utilisateur du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