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classification non supervise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Khedairia; Soufiane/ Universite Badji Mokhter/ Khadir, mohamed Tarek/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Classification non supervisée/ cartes auto-organisatrices de kohonen/ K-means/ </w:t>
            </w:r>
          </w:p>
        </w:tc>
      </w:tr>
    </w:tbl>
    <w:p>
      <w:pPr>
        <w:pStyle w:val="Heading3"/>
      </w:pPr>
      <w:r>
        <w:t>Résumé :</w:t>
      </w:r>
    </w:p>
    <w:p>
      <w:r>
        <w:t>Cette thèse se place dans le cadre de l'apprentissage non supervisée dont l'objectif est de proposer une approche de classification basée sur les cartes auto-organisatrices de kohonen, communément désignées par SOM (pour Self Organising Maps),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