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Integrale stochastique par rapport au mouvement Brownien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Khodja; Nawel/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Brownien fractionnaire/ Integrale stochastique/ </w:t>
            </w:r>
          </w:p>
        </w:tc>
      </w:tr>
    </w:tbl>
    <w:p>
      <w:pPr>
        <w:pStyle w:val="Heading3"/>
      </w:pPr>
      <w:r>
        <w:t>Résumé :</w:t>
      </w:r>
    </w:p>
    <w:p>
      <w:r>
        <w:t>Nous allons  construire une intégrale stochastique par rapport au mouvement brownien fractionnaire de paramétre de hurst h 1/2 cette intégrale est basée sur l'approximation du mouvement brownien fractionnaire par une suite de semimatingales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