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Sur des équations non linéaires intégrables et certains problémes mixtes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Diaba; Fatma/ Universite _Badji Mokhtar/ Tchermnykh/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linéaires intégrable/ certains problémes mixte/ </w:t>
            </w:r>
          </w:p>
        </w:tc>
      </w:tr>
    </w:tbl>
    <w:p>
      <w:pPr>
        <w:pStyle w:val="Heading3"/>
      </w:pPr>
      <w:r>
        <w:t>Résumé :</w:t>
      </w:r>
    </w:p>
    <w:p>
      <w:r>
        <w:t>Dans la thése on considére queique methodes pour donner les idées sux la résolution des équation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