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 des équations intégrales dans un probléme de diffraction par une interface non bornée en 2d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None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Ghania; DAKHIA/ Univers/ L, Chorfi/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intégrale/ interface non bornée en 2d/ </w:t>
            </w:r>
          </w:p>
        </w:tc>
      </w:tr>
    </w:tbl>
    <w:p>
      <w:pPr>
        <w:pStyle w:val="Heading3"/>
      </w:pPr>
      <w:r>
        <w:t>Résumé :</w:t>
      </w:r>
    </w:p>
    <w:p>
      <w:r>
        <w:t>la thése est composée de deux parties dans la premiére parite on considére la diffracition d'une onde acoustique harmonique par un défanut dans un quide d'onde ouvert bibimension net . l'onde diffractée satisfait l'équation de helmholtz dans un demi _ plan stratifié perturbé 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