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corps cycliques de degré 4 sur Q totalement imaginaires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Daghefal; Fodil/ Université Houari Boumédienne/ Benzaghou,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ertains corps cycliques de degré 4/ totalement imaginaire/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on se propose pour une classe de corps cycliques de degré 4 totalement imaqinaires une détermination effective des unités et du nombre de classes'idéaux en utiliisant la méthode analytique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