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periodiques d'équations d'évolution non linéaires du type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 Ayad; Fatiha/ Université de Lille/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périodique/ equation d'evoultion/ equation paraboltque/ </w:t>
            </w:r>
          </w:p>
        </w:tc>
      </w:tr>
    </w:tbl>
    <w:p>
      <w:pPr>
        <w:pStyle w:val="Heading3"/>
      </w:pPr>
      <w:r>
        <w:t>Résumé :</w:t>
      </w:r>
    </w:p>
    <w:p>
      <w:r>
        <w:t>le premiéré partie de ce travail concerne les équations linéaires d'évolution dépendant d'un paramétre dans le cas ou les données son périodiques ; en suivant les travaux de sobolevskii de friedman et ceux lze ; nous précisons les différentes estimation .le dernieré partie donne alors des conditions nécessaires permettanttant d'annuler ce term correctif pour l'existence d'une solution périodique du problémé initial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