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et unicite de solution d'une equation differentielle fractionnaire du type vol terra avec retard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Lalmi; Abdellatif/ Laskri, Yamina/ Unuvresti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Dérivées fractionnaires/ théoréme du point fixe de banach/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étudions l'existence et l'unicité de la solution d'unprobléme différentiel fractinnaire non linéaire du type voltérra avec retard dans un intervalle fini '0.r) de la forme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