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bfgs avec ou  sans calcul de derivee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Kadhem/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derive/ Methode bfgs/ </w:t>
            </w:r>
          </w:p>
        </w:tc>
      </w:tr>
    </w:tbl>
    <w:p>
      <w:pPr>
        <w:pStyle w:val="Heading3"/>
      </w:pPr>
      <w:r>
        <w:t>Résumé :</w:t>
      </w:r>
    </w:p>
    <w:p>
      <w:r>
        <w:t>On fait une synthése concernant quelques methodes quasi _newtoniennes qui résolvent le probléme p.on s'intéresse particulierément aux methodes BFGS modifée , avec ou sans calcul de dérivée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