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Problemes d'optimisation multicritere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Ali Bey/ Benchettah, A/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optimisation multicritére/ minmax/ fonction d'utilité/ </w:t>
            </w:r>
          </w:p>
        </w:tc>
      </w:tr>
    </w:tbl>
    <w:p>
      <w:pPr>
        <w:pStyle w:val="Heading3"/>
      </w:pPr>
      <w:r>
        <w:t>Résumé :</w:t>
      </w:r>
    </w:p>
    <w:p>
      <w:r>
        <w:t>Dans le premier probléme , a données scalaires , on établit les conditions nécessaires   et suffisantes d'optimalité à  l'aide desv optimums de pareto et de la  théorie du minmax .le deuxiéme probléme .une hypothése de type théorie des jeux est introduite afin d'établir les conditions nécessaires et suffisantes d'optimalité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