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Derivation fractionnaire et ses applications aux equations differentielles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Seddiki; Hanifa/ Mazouzi, m.s/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Dérivées fractionnaires/ Transformations intégrales/ Fonction de Mittag/ Lefher/ Equations diérentielles/ </w:t>
            </w:r>
          </w:p>
        </w:tc>
      </w:tr>
    </w:tbl>
    <w:p>
      <w:pPr>
        <w:pStyle w:val="Heading3"/>
      </w:pPr>
      <w:r>
        <w:t>Résumé :</w:t>
      </w:r>
    </w:p>
    <w:p>
      <w:r>
        <w:t>La dérivation non entière est un concept ancien qui a été longtempsconsidéré comme une idée mathématique sans application possible pour lessciences physiques. Désormais l.utilité de cet objet est dé.nitivement établiegrâce à son application concrète dans di¤érents domaines de la science etde l.ingénierie.Dans ce mémoire, nous présentons une synthèse sur le sujet du calculractionnaire qui est la généralisation des notions de dérivation et gration à un ordre arbitraire. Nous commençons par dé.nir l.opérateur dela dérivation fractionnaire selon trois approches di¤érentes, qui sont utilespour aborder la théorie des équations di¤érentielles fractionnaires. Ensuite,nous étudions les questions d.existence, d.unicité et de la dépendance parrapport aux données des solutions d.équations fractionnaires ordinaires.Nous présentons également des équations aux dérivées partielles et inté-grales contenant les dérivées fractionnaires. Une attention particulière estconsacrée à la technique de transformations intégrales de Laplace et de Fou-rier pour larésolutionanalytiquedeséquations. Le rôle fondamental de lafonction de Mittag-Le­ er est également apprécié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