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Enquête par sondage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Mansouri; Ramdhane/ University badji mokhtar/ Seddik Ameur, Nacira/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Aventages et inconvénients./ </w:t>
            </w:r>
          </w:p>
        </w:tc>
      </w:tr>
    </w:tbl>
    <w:p>
      <w:pPr>
        <w:pStyle w:val="Heading3"/>
      </w:pPr>
      <w:r>
        <w:t>Résumé :</w:t>
      </w:r>
    </w:p>
    <w:p>
      <w:r>
        <w:t>Ce mémoire porte essentiellement sur l.étude des ¤érentesméthodesd.enquêteparsondage.Danslebutd.optimisel.estimation des paramètres inconnus de la popu-lation, l.échantillon doit être choisi de manière adéquate : représentativité etprécision.Les conditions de l.échantillonnage di¤èrent d.une situation à une autre ;c.est pour cela que nous avons essayé de décrire dans ce travail certainesméthodes de sondage, ainsi que leurs avantages et leurinconvénients.L.utilisation de nouvelles technologies ont contribué à minimiser et àmieux maitriser les divers types d.erreurs pouvant a¤ecter la qualité desrésultats d.enquêtes.De nombreuses avancées ont eu lieu également dans l.élaboration des ques-tionnaires, les techniques d.estimation ou le calcul de la précision des résultatsd.enquêtes.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