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structures élastiques en géométrie différentielle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Bouras; Mohamed Chérif/ Sari, T./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S.P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 différentielle/ structures élastiques 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travil estb de traiter la mécanique  classiquev       comme une structure mathéatique et de donnér des dégiritions mathématiques précises de concepts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