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structures élastiques en géométrie différentielle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Bouras; Mohamed Chérif/ Sari,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S.P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 différentielle/ structures élastiques 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travil estb de traiter la mécanique  classiquev       comme une structure mathéatique et de donnér des dégiritions mathématiques précises de concepts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