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deux régulateurs de la biosynthèse des hormones ecdystéroïdes KK 42 et RH-0345 sur le développement nymphal et la reproduction d'un modèle de laboratoire tenebrio molitor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Leila/ Soltani, N./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Tenebrio molitor/ Régulateurs/ respectivemen/ nymphal/ maturation/ nymphes de T.molitor ./ </w:t>
            </w:r>
          </w:p>
        </w:tc>
      </w:tr>
    </w:tbl>
    <w:p>
      <w:pPr>
        <w:pStyle w:val="Heading3"/>
      </w:pPr>
      <w:r>
        <w:t>Résumé :</w:t>
      </w:r>
    </w:p>
    <w:p>
      <w:r>
        <w:t>Des Régulateurs de croissance, le KK-42 ET LE RH-0345, ont été évalué in vivo, respectivement sur le développement nymphal et la production au cours de la maturation des ovocytes Tenebrio molitor. Le KK-42 (halofenozide), a été administré par application topique sur les nymphes de T.molitor nouvellement exuviées. Cette molécule produit l'apparition de types morphologiques ainsi qu'une allongement du stade nymphal. Le KK-42 n'affecte pas la croissance pondérale des nymphes. L'Analyse des taux d'écdystéroïdes hémolymphatiques montre une diminution des concentrations chez les animaux traités avec la dose 20 وg. Le RH-0345 (halofenozide), agoniste des ecdystéroïdes a été utilisé également par application topique sur des femelles adultes de T.molitor des l'émergence et deux jours aprés l'émergence (début de la vitéllogénèse) pour évaluer son effet sur divers aspects. Aspect biométrique, le traitement par le RH-0345 affecte diverses mensurations de l'ovaire au cours de la maturation sexuelle à savoir, poids des ovaires, lenombre d'ovocytes,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