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Gambrisia affinis teleosteen poeciliida  poisson predateur des larves de moustiques croissance des alevins étude du cycle sexuel et correlations métaboliques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Draredja-beldi; Hayette/ Univérsite De Annaba/ M.el-kebir, F.Z./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31cm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histologie/ gambusia addinis salinité reproduction adn/ arn protéines/ electrophorèse/ </w:t>
            </w:r>
          </w:p>
        </w:tc>
      </w:tr>
    </w:tbl>
    <w:p>
      <w:pPr>
        <w:pStyle w:val="Heading3"/>
      </w:pPr>
      <w:r>
        <w:t>Résumé :</w:t>
      </w:r>
    </w:p>
    <w:p>
      <w:r>
        <w:t>Ce travail contribue à l'étude de la reproduction de Gambusia affinis,poisson prédateur de larves de moustiques. Grâce à un échantillonnage mensuel, nous avons pu étudier par un analyse biométrique du corps et de divers organes, la structure de la pollution de G. affinis dans la région de Annaba (oued Kherraza), ainsi que le déroulement des cycles sexuel et hépatique. La période d'activité sexuelle s'étale du mois février au mois de septembre, alors que celle du repos s'étale du mois d'octobre jusqu'au mois de janvier. La croissance au laboratoire (25ّc, photopériode naturelle) des alevins de G. affinis a été soumise à l'influence de la salinité 'eau douce, s=0,3ّ/  ) ralentit la croissance. La morphologie de l'ovaire et les différents stades de l'ovogenèse (4 stades) ont été définis à partir d'observations histologiques. Le dénombrement des ovocytes à différents stades de maturation, nous a permis de distinguer la prédominance des ovocytes au stade I pendant la période de repos sexuel, tandis que les ovocytes au satde IV sont........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