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l'ichtyofaune des principaux oueds de la région de Skikda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Tandjir; M.L./ Univérsite De Annaba/ Djebar, A.B./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Oued/ ichtyofaune/ piscieulture/ ferme ./ </w:t>
            </w:r>
          </w:p>
        </w:tc>
      </w:tr>
    </w:tbl>
    <w:p>
      <w:pPr>
        <w:pStyle w:val="Heading3"/>
      </w:pPr>
      <w:r>
        <w:t>Résumé :</w:t>
      </w:r>
    </w:p>
    <w:p>
      <w:r>
        <w:t>La région de skikda avee ses einq prineipaux oueds alimentés par de vastes bassins versants , reçoit en moyenne 700 à 800 mm/an (1200 mm à collo ) de pluie sous une température annuelle moyenne de 18°C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