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Inventaire des moustiques et des hydracariens dans le lac des oiseaux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Berrak; Hakima/ Rehimi,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bibliogr.p.p.68-83.-résume en arabe en anglais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lac des oiseaux/ systématique/ moustiques/ culiseta morsitans/ hydracariens/ lutte biologique ./ </w:t>
            </w:r>
          </w:p>
        </w:tc>
      </w:tr>
    </w:tbl>
    <w:p>
      <w:pPr>
        <w:pStyle w:val="Heading3"/>
      </w:pPr>
      <w:r>
        <w:t>Résumé :</w:t>
      </w:r>
    </w:p>
    <w:p>
      <w:r>
        <w:t>les recherches menées sur terrain et en laboratoire visent la connaissance et la distribution spatio-temporelle des culicidae et des hydracariens dans le lac desoiseaux (nord-est algérien ). l'étude systématique a porté sur les culicidae capturés aux stades nymphal, larvaire et adulte au niveau de cinq stations a révélé l'existence de 10 espèces de moustiques les indices écologiques ont été déterminés pour connaître l'abondance et la répartition des espéces culicidiennes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