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mètabolisme  Lipidque Au Cours DeLa M aturation Sexuelle C hez  UnRavageur Des Denrèes St ockèes Tenebrio Molitor Effet  Du  Diflubenzuro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bbeb; Mohamed el-hadi/ Soltan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mètabolisme lipidique/ diflubenzurcn/ tenebrio molitor.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e évalué les effets de l'ingestion du diflubenzuron (dfb) sur le métabolisme lipidique durant la maturation sexuelle des femelles de tenebrio molitor (l.) (coléoptère ) insecte des denrées stockées . le dfb, administré par ingestion à 5 et 10 mg/g de farine, apparaît très tôt dans le corps gras et les ovaires (3ème jo, . après l'émergence ).quantifié par hplc, le dfb s'accumule rapidement lors de la maturation sexuel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