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Modifications physiologiques et biochimques observees chez un modele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Sbartai; Ibtissem/ Berrebbah, H ./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protéines/ pollution/ cadmium/ tests de cytotoxicité/ paramécies/ respirations/ ci 50 ./ </w:t>
            </w:r>
          </w:p>
        </w:tc>
      </w:tr>
    </w:tbl>
    <w:p>
      <w:pPr>
        <w:pStyle w:val="Heading3"/>
      </w:pPr>
      <w:r>
        <w:t>Résumé :</w:t>
      </w:r>
    </w:p>
    <w:p>
      <w:r>
        <w:t>A l'encontre  d'une opinion fort répandue, le problème de la pollution n'est pas un phénomène récent ou accidentel, mais compte en réalité parmi les plus antiques, et les déchets libérés risquent non seulement de dégrader les paysages mais aussi de polluer l'environnement et d'exposer l'homme à des nuisances et des dangers dont certains peuvent être très graves.Le principal objectif de notre travail est l'étude des modifications physiologiques et biochimiques observées chez un protiste cilié Paramecium sp  en présence de cadmium .pour cela nous avons testé l'effet de ce xénobiotique sur la  croissance  cellulaire et la morphologie générale ainsi que sur  le taux des protéines et le métabolisme respiratoire. la toxicité a été évaluée par la détermination  de l'ic  50 .Les résultats obtenus montrent que les paramécies sont sensibles   au cadmium et présentent des modifications physiologiques et métaboliques.L'étude du phénomène de compétition entre cadmium/calcium a révélé la diminution de la toxicité du cadmium après addition du calcium.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