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quelques régulateurs de croissance mimétiques de l'hormone de mue en application topique sur le développement et la reproduction d'un ravageur des denrées stockées, ephestia kuehniella zeller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Hami; Manel/ Univarsite Badji Mokhtar/ Soltani-mazouni,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 topique/ régulateurs de croissances/ chrysalides nouvellement/ structure non-stéroîdale ./ </w:t>
            </w:r>
          </w:p>
        </w:tc>
      </w:tr>
    </w:tbl>
    <w:p>
      <w:pPr>
        <w:pStyle w:val="Heading3"/>
      </w:pPr>
      <w:r>
        <w:t>Résumé :</w:t>
      </w:r>
    </w:p>
    <w:p>
      <w:r>
        <w:t>les effets de trois régulateurs de croissances, le rh-5849,le rh-5992 et le rh-0345,ont été évalués, en application topique,sur les chrysalides nouvellement exuviées sur le développement et la reproduction d'un insecte lépidoptère, ephestia kuehniella .les trois agonistes des ecdystéroîdes à structure non-stéroîdale, utilisée in vivo par application topique à différente doses : le rh-5849 (0,03-0,06-0,12 et 0,25 ug/insecte ),le rh- 5992 (0,007-0,01-0,03 et 0,06 ug/ insecte) et le rh-0345 (2-4-6-et 8ug / insecte )aux nymphes nouvellement exuviées, entraîne une inhibition de l'exuviation adulte avec une relation dose-réponse ainsi que l'apparition de différent types morphologiques et une diminution de la durée du développement nymphal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