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la pollution atmosphérique d'origine particulaire sur deux modéles (le rat et le lapin) . approche histologique, biochimique, hématologique et toxicologique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Hamadi-tadjine; Aicha/ Berrabbah, H./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rat/ xénobiotiques/ lapin/ pollution particulaire/ particules métalliques/ impact ./ </w:t>
            </w:r>
          </w:p>
        </w:tc>
      </w:tr>
    </w:tbl>
    <w:p>
      <w:pPr>
        <w:pStyle w:val="Heading3"/>
      </w:pPr>
      <w:r>
        <w:t>Résumé :</w:t>
      </w:r>
    </w:p>
    <w:p>
      <w:r>
        <w:t>Le présent travail a porté sur l'étude des modifications induite par les particules métalliques recueillit au niveau du complexe sidérurgique d'El-Hadjar sur deux modèles :le lapin et le rat .Dans une première partie, on a jugé nécessaire de réaliser une enquête épidémiologique au niveau de deux sites à Annaba : El-Hadjar considéré comme une zone polluée à proximité du  complexe sidérurgique  et Séraidi considéré comme une zone peu/pas polluée située en hauteur pour connaître la répartitions des pathologies respiratoires au niveau des deux site et établir une corrélations entre les pourcentages enregistrés et la pollution engendrée par le complexe.Concernant la partie expérimentale, dans un premier temps nous avons exposé des lapins aux particules métalliques et nous avons effectué: "une étude  histologique. une étude  hématologique.et une étude biochimique.Nous avons poursuivis notre étude sur la toxicité des particules métalliques en exposant les petites artères pulmonaires du rat à différentes concentrations pour étudier l'effet sur la réactivité vasculaire.</w:t>
        <w:br/>
        <w:br/>
        <w:t>Les résultats obtenus ont montré clairement des altérations de structures des tissus étudiés en comparaison avec les témoins, des perturbations des paramètres sanguins avec une hémolyse et une augmentation importantes des plaquettes sanguines. le dosage enzymatique montre une diminution du taux du GSH et une augmentation de la GST ainsi que les protéines et les lipides qui augmentent avec le temps du traitement. Concernant  la réactivité vasculaire, on enregistre de faibles modifications qui ne sont pas significative.La somme de ces résultas plaide clairement en faveur d'une grande toxicité des particules métalliques chez les lapins et un peu moins chez le rat.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