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insecticide d'une nouvelle molécule benzoylurée le flucycloxuron à l'égard des nymphes de ténébrio Molitor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Chebira-sakraoui; Souad/ Univérsite De Annaba/ Soltani, Noureddine/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ecdysteroides/ ADN/ Tenebrio molitor/ cuticule/ Flucycloxuron/ chtines/ Priteines/ ELA/ </w:t>
            </w:r>
          </w:p>
        </w:tc>
      </w:tr>
    </w:tbl>
    <w:p>
      <w:pPr>
        <w:pStyle w:val="Heading3"/>
      </w:pPr>
      <w:r>
        <w:t>Résumé :</w:t>
      </w:r>
    </w:p>
    <w:p>
      <w:r>
        <w:t>L'effet d'un inhibiteur de la chitine, le flucycloxuron a été testé à diverses doses traitement par injection sur les nymphes de Tenebrio molitor immédiatement après l'éxuviation. La dose d'inhibition de l'éxucviation adulte 50 (DI 50) ainsi que les limites de confiance ont été déterminées. L'insecticide pertube le cycle de mue et deux types morphologiques sont observés d'après l'importance de la transformation nympho-adulte. L'éffet de cet inhibiteur a été par la suite envisagé sur la structure de la cuticule, la production decdystéroïde et les synthèses de la chilitine, de l'ADN et des protéïnes cuticulaires. L'incorporation du N-acétylglucosamine marqué dans la chitine est réduit tandis que les incorporations de la thymidine tritiée dans l'ADN épidermique et de la leucine tritiée dans les proteïnes cuticulaires ne sont affectées par le traitement. Le flucycloxuron est également sans effet significatif sur la production d'ecdystéroïdes in Vivo et in Vitro. Enfin, l'épaisseur de la cuticule post-exuviale nymphale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