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Toxicite comparee de trois mimetiques de l'hormone de mue, le rh-5849, rh-5992 et le rh-0345 sur la syntiiese d'adn, de proteines et d'ecdysteroides ovariens chez tenebrio molitor (l.)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Boukachabia; Alima/ Soltani, Mazouni/ </w:t>
            </w:r>
          </w:p>
        </w:tc>
      </w:tr>
      <w:tr>
        <w:trPr>
          <w:trHeight w:val="567"/>
        </w:trPr>
        <w:tc>
          <w:tcPr>
            <w:tcW w:type="dxa" w:w="3000"/>
          </w:tcPr>
          <w:p>
            <w:r>
              <w:t>Nombre de Pages</w:t>
            </w:r>
          </w:p>
        </w:tc>
        <w:tc>
          <w:tcPr>
            <w:tcW w:type="dxa" w:w="7000"/>
          </w:tcPr>
          <w:p>
            <w:r>
              <w:t>42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Toxicite comparee/ l'hormone de mue rh-5849/ rh-5992 et le rh-0345/ </w:t>
            </w:r>
          </w:p>
        </w:tc>
      </w:tr>
    </w:tbl>
    <w:p>
      <w:pPr>
        <w:pStyle w:val="Heading3"/>
      </w:pPr>
      <w:r>
        <w:t>Résumé :</w:t>
      </w:r>
    </w:p>
    <w:p>
      <w:r>
        <w:t>En général, les arthropodes constituent un embranchement ayant une influence directe sur l'homme; il y a ceux qui ont in intérêt agricole et vétérinaire et ceux qui contribuent à l'infestation aussi bien sur le plan agronomique qu'alimentaire, et c'est le notion de nuisance qui domine.Le développement post embryonnaire des insectes est caractérisé par des mues successives permettant la croissance et le changement de l'animal (Nijhout, 1994; Riddiford, 1994 et 1996). Les holométaboles atteignent l'imago après deux mues successives une nymphale et l'autre imaginale correspondant à deux étapes de la métamorphose complète. Les cycles de mue et de reproduction sont en général étroitement liés et ce sont les mêmes hormones qui sont impliquées dans la régulation de ces deux cycles (Wigglesworth, 1972). Pour leur bon fonctionnement (développement, communication et reproduction) les insectes dépendent de molécules spécifiques appelées hormones de mue qu'ils élaborent. Ces hormones sont constituées essentiellement par les ecdystéroïdes et les hormones juvéniles (Braquart, 1998). Les mécanismes d'actions des ecdystéroïdes et de l'hormone juvénile paraissent intimement liées au cours du développement et de la reproduction des insectes (Lafont, 1994).Chez la majorité des insectes, la maturation sexuelle commence après la mue imaginale. Les deux hormones de développement et d'accroissement, l'hormone juvénile (JH) et l'hormone de mue ou ecdystéroïde, assurent le rôle gonadotrophique chez l'adulte femelle par le contrôle de divers aspects de la vitellogénèse (Postlethwait et Georgi, 1985; Hagedorn, 1985; Lanot et al., 1989). Les glandes prothoraciques sont la source majeure d'ecdystéroïdes durant le développement larvaire, cependant elle dégénèrent chez beaucoup d'espèces d'insectes après la dernière mue larvaire ou pendant le stade adulte (Srivastava, 1960; Romer, 1971; Glitho et al., 1979; Aribi, 1997).Chez les insectes l'autre organe majeur qui produit les ecdystéroïdes est l'ovaire et plus spécialement l'épithélium folliculaire (Hoffmann, 1980; Zhu et al., 1983; Hagedorn, 1985; Lanot et al., 1989). D'autres organe peuvent également produire les ecdystéroïdes chez les insectes comme les oenocytes et les sternites (Delbecque et al., 1990; Spindler et al., 1991; Kelly et al., 1992; Asahina et al., 1994) et l'épiderme (Soltani et al., 1997). A présent il est admis que les ecdystéroïdes ovariens ont également des fonctions essentielles dans les processus compliqués qui contrôlent la reproduction chez les insectes, tel que la stimulation de la synthèse de la vitéllogènine dans le corps gras qui a préalablement subi l'action de l'hormone juvénile (Laverdure, 1972). Cette dernière contrôle, sous l'action du cerveau, la transcription et la synthèse des gènes (Hoffmann et Sorge, 1996; Hoffmann et al., 1999). Les protéines synthétisées par le corps gras sont véhiculées par l'hémolymphe et con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