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deux mimétiques de l'hormone de mue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Bouzeraa; Hayette/ Soltani, Mazouni/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ecdysteroides/ le méthoxyfénozide/ la  biochimie  des  testicules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L’étude menée in vivo  a permis d’évaluer l’action de deux molécules sélectives parmi les </w:t>
        <w:br/>
        <w:br/>
        <w:t xml:space="preserve">régulateurs  de croissance  des  insectes  principalement  les  agonistes  non  stéroidiens  des ecdystéroides, le méthoxyfénozide  (RH-2485)  et  le  tébufénozide  (RH-5992),  sur  le  potentiel reproducteur  et  la  biochimie  des  testicules  d’un  ravageur  des  denrées  stockées   Ephestia kuehniella. Ses  deux  insecticides  ont  été  administré  par  application  topique  à  l’émergence  des chrysalides mâles dans des conditions expérimentales (Température : 25° et Humidité : 80% ).Les résultats obtenus montrent que le RH -2485 et le RH -5992 affectent de manière différente </w:t>
        <w:br/>
        <w:br/>
        <w:t xml:space="preserve">seulement  deux  paramètres  du  potentiel  reproducteur  des  femelles  se  traduisant respectivement par une réduction de la viabilité des œufs et un prolongemen t de la période de préoviposition. Le  dosage  des  métabolites  réalisé  dans  les  testicules  chez  des  mâles  adultes  d’ Ephestia kuehniella,  indique  une  augmentation  du  taux  des  glucides  testiculaires  avec  le  RH -5992. Avec RH -2485 la composition biochimique de s testicules n’a pas été affectée.  </w:t>
        <w:br/>
        <w:br/>
        <w:t>L’évaluation  des  effets  du  RH -2485  et  RH -5992  sur  le  taux  des  Acides  nucléiques,  montre respectivemen       une réduction et une élévation du taux d’ADN au niveau des testicules adultes d’ Ephestia kuehniella.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